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59" w:rsidRPr="00512CD2" w:rsidRDefault="00B21EB7" w:rsidP="003D7CFA">
      <w:pPr>
        <w:tabs>
          <w:tab w:val="left" w:pos="8306"/>
        </w:tabs>
        <w:jc w:val="center"/>
        <w:rPr>
          <w:rFonts w:ascii="Imprint MT Shadow" w:eastAsia="PMingLiU" w:hAnsi="Imprint MT Shadow"/>
          <w:sz w:val="48"/>
          <w:szCs w:val="48"/>
        </w:rPr>
      </w:pPr>
      <w:r w:rsidRPr="00512CD2">
        <w:rPr>
          <w:rFonts w:ascii="Imprint MT Shadow" w:eastAsia="PMingLiU" w:hAnsi="Imprint MT Shadow"/>
          <w:sz w:val="48"/>
          <w:szCs w:val="48"/>
        </w:rPr>
        <w:t>-</w:t>
      </w:r>
      <w:r w:rsidR="000B5159" w:rsidRPr="00512CD2">
        <w:rPr>
          <w:rFonts w:ascii="Imprint MT Shadow" w:eastAsia="PMingLiU" w:hAnsi="Imprint MT Shadow"/>
          <w:sz w:val="48"/>
          <w:szCs w:val="48"/>
        </w:rPr>
        <w:t>----------------------</w:t>
      </w:r>
      <w:r w:rsidR="006F1036" w:rsidRPr="00512CD2">
        <w:rPr>
          <w:rFonts w:ascii="Imprint MT Shadow" w:eastAsia="PMingLiU" w:hAnsi="Imprint MT Shadow"/>
          <w:sz w:val="48"/>
          <w:szCs w:val="48"/>
        </w:rPr>
        <w:t>--</w:t>
      </w:r>
      <w:r w:rsidR="00ED5587" w:rsidRPr="00512CD2">
        <w:rPr>
          <w:rFonts w:ascii="Imprint MT Shadow" w:eastAsia="PMingLiU" w:hAnsi="Imprint MT Shadow"/>
          <w:sz w:val="48"/>
          <w:szCs w:val="48"/>
        </w:rPr>
        <w:t>--</w:t>
      </w:r>
      <w:r w:rsidR="006F1036" w:rsidRPr="00512CD2">
        <w:rPr>
          <w:rFonts w:ascii="Imprint MT Shadow" w:eastAsia="PMingLiU" w:hAnsi="Imprint MT Shadow"/>
          <w:sz w:val="48"/>
          <w:szCs w:val="48"/>
        </w:rPr>
        <w:t>----------------------------</w:t>
      </w:r>
    </w:p>
    <w:p w:rsidR="00D01013" w:rsidRPr="00512CD2" w:rsidRDefault="00D01013" w:rsidP="003D7CFA">
      <w:pPr>
        <w:tabs>
          <w:tab w:val="left" w:pos="8306"/>
        </w:tabs>
        <w:jc w:val="center"/>
        <w:rPr>
          <w:rFonts w:ascii="Imprint MT Shadow" w:eastAsia="PMingLiU" w:hAnsi="Imprint MT Shadow"/>
          <w:sz w:val="48"/>
          <w:szCs w:val="48"/>
        </w:rPr>
      </w:pPr>
      <w:r w:rsidRPr="00512CD2">
        <w:rPr>
          <w:rFonts w:ascii="Imprint MT Shadow" w:eastAsia="PMingLiU" w:hAnsi="Imprint MT Shadow"/>
          <w:sz w:val="48"/>
          <w:szCs w:val="48"/>
        </w:rPr>
        <w:t>BEECHFIELD PARK TRUSTEES</w:t>
      </w:r>
    </w:p>
    <w:p w:rsidR="000B5159" w:rsidRPr="00512CD2" w:rsidRDefault="00B21EB7" w:rsidP="003D7CFA">
      <w:pPr>
        <w:tabs>
          <w:tab w:val="left" w:pos="8306"/>
        </w:tabs>
        <w:jc w:val="center"/>
        <w:rPr>
          <w:rFonts w:ascii="Imprint MT Shadow" w:eastAsia="PMingLiU" w:hAnsi="Imprint MT Shadow"/>
          <w:sz w:val="16"/>
          <w:szCs w:val="16"/>
          <w:u w:val="single"/>
        </w:rPr>
      </w:pPr>
      <w:r w:rsidRPr="00512CD2">
        <w:rPr>
          <w:rFonts w:ascii="Imprint MT Shadow" w:eastAsia="PMingLiU" w:hAnsi="Imprint MT Shadow"/>
          <w:sz w:val="16"/>
          <w:szCs w:val="16"/>
          <w:u w:val="single"/>
        </w:rPr>
        <w:t>___</w:t>
      </w:r>
      <w:r w:rsidR="000B5159" w:rsidRPr="00512CD2">
        <w:rPr>
          <w:rFonts w:ascii="Imprint MT Shadow" w:eastAsia="PMingLiU" w:hAnsi="Imprint MT Shadow"/>
          <w:sz w:val="16"/>
          <w:szCs w:val="16"/>
          <w:u w:val="single"/>
        </w:rPr>
        <w:t>__________________________________________________________________________</w:t>
      </w:r>
      <w:r w:rsidRPr="00512CD2">
        <w:rPr>
          <w:rFonts w:ascii="Imprint MT Shadow" w:eastAsia="PMingLiU" w:hAnsi="Imprint MT Shadow"/>
          <w:sz w:val="16"/>
          <w:szCs w:val="16"/>
          <w:u w:val="single"/>
        </w:rPr>
        <w:t>____________________________________</w:t>
      </w:r>
    </w:p>
    <w:p w:rsidR="00B30621" w:rsidRPr="00512CD2" w:rsidRDefault="00B21EB7" w:rsidP="00B21EB7">
      <w:pPr>
        <w:rPr>
          <w:rFonts w:ascii="Verdana" w:hAnsi="Verdana"/>
          <w:sz w:val="18"/>
          <w:szCs w:val="18"/>
        </w:rPr>
      </w:pPr>
      <w:r w:rsidRPr="00512CD2">
        <w:rPr>
          <w:rFonts w:ascii="Verdana" w:hAnsi="Verdana"/>
          <w:sz w:val="18"/>
          <w:szCs w:val="18"/>
        </w:rPr>
        <w:t xml:space="preserve">Martin Cadwgan; Tony Clark; Roy Winterbottom; Harold Marchant       </w:t>
      </w:r>
      <w:r w:rsidR="00E41636">
        <w:rPr>
          <w:rFonts w:ascii="Verdana" w:hAnsi="Verdana"/>
          <w:sz w:val="18"/>
          <w:szCs w:val="18"/>
        </w:rPr>
        <w:t xml:space="preserve">                           </w:t>
      </w:r>
      <w:r w:rsidR="001252B6">
        <w:rPr>
          <w:rFonts w:ascii="Verdana" w:hAnsi="Verdana"/>
          <w:sz w:val="18"/>
          <w:szCs w:val="18"/>
        </w:rPr>
        <w:t xml:space="preserve">  </w:t>
      </w:r>
      <w:r w:rsidRPr="00512CD2">
        <w:rPr>
          <w:rFonts w:ascii="Verdana" w:hAnsi="Verdana"/>
          <w:sz w:val="18"/>
          <w:szCs w:val="18"/>
        </w:rPr>
        <w:t xml:space="preserve"> </w:t>
      </w:r>
      <w:r w:rsidR="00520CBA">
        <w:rPr>
          <w:rFonts w:ascii="Verdana" w:hAnsi="Verdana"/>
          <w:sz w:val="18"/>
          <w:szCs w:val="18"/>
        </w:rPr>
        <w:t>2</w:t>
      </w:r>
      <w:r w:rsidR="006A4A9B">
        <w:rPr>
          <w:rFonts w:ascii="Verdana" w:hAnsi="Verdana"/>
          <w:sz w:val="18"/>
          <w:szCs w:val="18"/>
        </w:rPr>
        <w:t>1</w:t>
      </w:r>
      <w:r w:rsidR="00520CBA">
        <w:rPr>
          <w:rFonts w:ascii="Verdana" w:hAnsi="Verdana"/>
          <w:sz w:val="18"/>
          <w:szCs w:val="18"/>
        </w:rPr>
        <w:t xml:space="preserve"> February 2018</w:t>
      </w:r>
    </w:p>
    <w:p w:rsidR="00B21EB7" w:rsidRPr="00512CD2" w:rsidRDefault="00B21EB7" w:rsidP="00B21EB7">
      <w:pPr>
        <w:rPr>
          <w:rFonts w:ascii="Verdana" w:hAnsi="Verdana"/>
          <w:sz w:val="18"/>
          <w:szCs w:val="18"/>
        </w:rPr>
      </w:pPr>
      <w:r w:rsidRPr="00512CD2">
        <w:rPr>
          <w:rFonts w:ascii="Verdana" w:hAnsi="Verdana"/>
          <w:sz w:val="18"/>
          <w:szCs w:val="18"/>
        </w:rPr>
        <w:t>----------------------------------------------------------------------------------------------------------------------------</w:t>
      </w:r>
    </w:p>
    <w:p w:rsidR="005363A9" w:rsidRDefault="005363A9" w:rsidP="00B21EB7">
      <w:pPr>
        <w:jc w:val="both"/>
        <w:rPr>
          <w:rFonts w:ascii="Verdana" w:hAnsi="Verdana"/>
          <w:sz w:val="16"/>
          <w:szCs w:val="16"/>
        </w:rPr>
      </w:pPr>
    </w:p>
    <w:p w:rsidR="00DD4557" w:rsidRDefault="00DD4557" w:rsidP="00815B8A">
      <w:pPr>
        <w:jc w:val="both"/>
        <w:rPr>
          <w:rFonts w:ascii="Verdana" w:hAnsi="Verdana"/>
          <w:b/>
          <w:sz w:val="22"/>
          <w:szCs w:val="22"/>
        </w:rPr>
      </w:pPr>
    </w:p>
    <w:p w:rsidR="00475304" w:rsidRPr="00833B7F" w:rsidRDefault="00833B7F" w:rsidP="00106A77">
      <w:pPr>
        <w:jc w:val="both"/>
        <w:rPr>
          <w:rFonts w:ascii="Verdana" w:hAnsi="Verdana"/>
          <w:b/>
          <w:sz w:val="20"/>
          <w:szCs w:val="20"/>
          <w:u w:val="single"/>
        </w:rPr>
      </w:pPr>
      <w:r w:rsidRPr="00833B7F">
        <w:rPr>
          <w:rFonts w:ascii="Verdana" w:hAnsi="Verdana"/>
          <w:b/>
          <w:sz w:val="20"/>
          <w:szCs w:val="20"/>
          <w:u w:val="single"/>
        </w:rPr>
        <w:t>Gladman/Redrow Application ‘Land North of Bath Road, Corsham’</w:t>
      </w:r>
    </w:p>
    <w:p w:rsidR="00833B7F" w:rsidRDefault="00833B7F" w:rsidP="00106A77">
      <w:pPr>
        <w:jc w:val="both"/>
        <w:rPr>
          <w:rFonts w:ascii="Verdana" w:hAnsi="Verdana"/>
          <w:sz w:val="20"/>
          <w:szCs w:val="20"/>
        </w:rPr>
      </w:pPr>
    </w:p>
    <w:p w:rsidR="00833B7F" w:rsidRDefault="00520CBA" w:rsidP="00106A77">
      <w:pPr>
        <w:jc w:val="both"/>
        <w:rPr>
          <w:rFonts w:ascii="Verdana" w:hAnsi="Verdana"/>
          <w:sz w:val="20"/>
          <w:szCs w:val="20"/>
        </w:rPr>
      </w:pPr>
      <w:r>
        <w:rPr>
          <w:rFonts w:ascii="Verdana" w:hAnsi="Verdana"/>
          <w:sz w:val="20"/>
          <w:szCs w:val="20"/>
        </w:rPr>
        <w:t>It’s been some months since Trustees last formally updated Beechfield residents on the latest development on the Gladman/Redrow development next door.</w:t>
      </w:r>
    </w:p>
    <w:p w:rsidR="00520CBA" w:rsidRDefault="00520CBA" w:rsidP="00106A77">
      <w:pPr>
        <w:jc w:val="both"/>
        <w:rPr>
          <w:rFonts w:ascii="Verdana" w:hAnsi="Verdana"/>
          <w:sz w:val="20"/>
          <w:szCs w:val="20"/>
        </w:rPr>
      </w:pPr>
    </w:p>
    <w:p w:rsidR="00520CBA" w:rsidRDefault="00520CBA" w:rsidP="00106A77">
      <w:pPr>
        <w:jc w:val="both"/>
        <w:rPr>
          <w:rFonts w:ascii="Verdana" w:hAnsi="Verdana"/>
          <w:sz w:val="20"/>
          <w:szCs w:val="20"/>
        </w:rPr>
      </w:pPr>
      <w:r>
        <w:rPr>
          <w:rFonts w:ascii="Verdana" w:hAnsi="Verdana"/>
          <w:sz w:val="20"/>
          <w:szCs w:val="20"/>
        </w:rPr>
        <w:t>You will have seen a number of activities on the site since New Year. None of these activities means that either Gladman or Redrow have yet satisfied Wiltshire Council that they can meet all the conditions set down by the Government Planning Inspector when he gave outline planning approval in May 2015.</w:t>
      </w:r>
    </w:p>
    <w:p w:rsidR="00520CBA" w:rsidRDefault="00520CBA" w:rsidP="00106A77">
      <w:pPr>
        <w:jc w:val="both"/>
        <w:rPr>
          <w:rFonts w:ascii="Verdana" w:hAnsi="Verdana"/>
          <w:sz w:val="20"/>
          <w:szCs w:val="20"/>
        </w:rPr>
      </w:pPr>
    </w:p>
    <w:p w:rsidR="00520CBA" w:rsidRPr="004F6EFD" w:rsidRDefault="00520CBA" w:rsidP="00106A77">
      <w:pPr>
        <w:jc w:val="both"/>
        <w:rPr>
          <w:rFonts w:ascii="Verdana" w:hAnsi="Verdana"/>
          <w:b/>
          <w:i/>
          <w:sz w:val="20"/>
          <w:szCs w:val="20"/>
        </w:rPr>
      </w:pPr>
      <w:r w:rsidRPr="004F6EFD">
        <w:rPr>
          <w:rFonts w:ascii="Verdana" w:hAnsi="Verdana"/>
          <w:b/>
          <w:i/>
          <w:sz w:val="20"/>
          <w:szCs w:val="20"/>
        </w:rPr>
        <w:t>The outstanding Development Condition</w:t>
      </w:r>
    </w:p>
    <w:p w:rsidR="00520CBA" w:rsidRDefault="00520CBA" w:rsidP="00106A77">
      <w:pPr>
        <w:jc w:val="both"/>
        <w:rPr>
          <w:rFonts w:ascii="Verdana" w:hAnsi="Verdana"/>
          <w:sz w:val="20"/>
          <w:szCs w:val="20"/>
        </w:rPr>
      </w:pPr>
    </w:p>
    <w:p w:rsidR="00520CBA" w:rsidRDefault="00520CBA" w:rsidP="00106A77">
      <w:pPr>
        <w:jc w:val="both"/>
        <w:rPr>
          <w:rFonts w:ascii="Verdana" w:hAnsi="Verdana"/>
          <w:sz w:val="20"/>
          <w:szCs w:val="20"/>
        </w:rPr>
      </w:pPr>
      <w:r>
        <w:rPr>
          <w:rFonts w:ascii="Verdana" w:hAnsi="Verdana"/>
          <w:sz w:val="20"/>
          <w:szCs w:val="20"/>
        </w:rPr>
        <w:t>The single outstanding development condition relates to the fact that the whole site is already licenced for mineral (Bath Stone) extr</w:t>
      </w:r>
      <w:r w:rsidR="004F6EFD">
        <w:rPr>
          <w:rFonts w:ascii="Verdana" w:hAnsi="Verdana"/>
          <w:sz w:val="20"/>
          <w:szCs w:val="20"/>
        </w:rPr>
        <w:t>action. The licence runs to 2042. Quarrying is presently taking place underground at the far western end of the site.</w:t>
      </w:r>
    </w:p>
    <w:p w:rsidR="00520CBA" w:rsidRDefault="00520CBA" w:rsidP="00106A77">
      <w:pPr>
        <w:jc w:val="both"/>
        <w:rPr>
          <w:rFonts w:ascii="Verdana" w:hAnsi="Verdana"/>
          <w:sz w:val="20"/>
          <w:szCs w:val="20"/>
        </w:rPr>
      </w:pPr>
    </w:p>
    <w:p w:rsidR="00520CBA" w:rsidRDefault="004F6EFD" w:rsidP="00106A77">
      <w:pPr>
        <w:jc w:val="both"/>
        <w:rPr>
          <w:rFonts w:ascii="Verdana" w:hAnsi="Verdana"/>
          <w:sz w:val="20"/>
          <w:szCs w:val="20"/>
        </w:rPr>
      </w:pPr>
      <w:r>
        <w:rPr>
          <w:rFonts w:ascii="Verdana" w:hAnsi="Verdana"/>
          <w:sz w:val="20"/>
          <w:szCs w:val="20"/>
        </w:rPr>
        <w:t xml:space="preserve">The developer is required by Condition 22 to design foundations which ‘ensure that noise and vibration levels of the foundations are at or below the criteria specified in Condition 23’. </w:t>
      </w:r>
    </w:p>
    <w:p w:rsidR="004F6EFD" w:rsidRDefault="004F6EFD" w:rsidP="00106A77">
      <w:pPr>
        <w:jc w:val="both"/>
        <w:rPr>
          <w:rFonts w:ascii="Verdana" w:hAnsi="Verdana"/>
          <w:sz w:val="20"/>
          <w:szCs w:val="20"/>
        </w:rPr>
      </w:pPr>
    </w:p>
    <w:p w:rsidR="004F6EFD" w:rsidRDefault="004F6EFD" w:rsidP="00106A77">
      <w:pPr>
        <w:jc w:val="both"/>
        <w:rPr>
          <w:rFonts w:ascii="Verdana" w:hAnsi="Verdana"/>
          <w:sz w:val="20"/>
          <w:szCs w:val="20"/>
        </w:rPr>
      </w:pPr>
      <w:r>
        <w:rPr>
          <w:rFonts w:ascii="Verdana" w:hAnsi="Verdana"/>
          <w:sz w:val="20"/>
          <w:szCs w:val="20"/>
        </w:rPr>
        <w:t>Gladman – and Redrow, we understand are leaving this to Gladman – have yet to prove that this can be done. They have tried twice – and failed on both occasions. They are to start all over again when they conduct vibration testing actually on site shortly. We are told that this will happen on 7 March. The Pickwick Association will be closely</w:t>
      </w:r>
      <w:r w:rsidR="00166729">
        <w:rPr>
          <w:rFonts w:ascii="Verdana" w:hAnsi="Verdana"/>
          <w:sz w:val="20"/>
          <w:szCs w:val="20"/>
        </w:rPr>
        <w:t xml:space="preserve"> monitoring the exercise as far as </w:t>
      </w:r>
      <w:r w:rsidR="00F64AE6">
        <w:rPr>
          <w:rFonts w:ascii="Verdana" w:hAnsi="Verdana"/>
          <w:sz w:val="20"/>
          <w:szCs w:val="20"/>
        </w:rPr>
        <w:t xml:space="preserve">is </w:t>
      </w:r>
      <w:r w:rsidR="00166729">
        <w:rPr>
          <w:rFonts w:ascii="Verdana" w:hAnsi="Verdana"/>
          <w:sz w:val="20"/>
          <w:szCs w:val="20"/>
        </w:rPr>
        <w:t>possible in conjunction</w:t>
      </w:r>
      <w:r w:rsidR="00F64AE6">
        <w:rPr>
          <w:rFonts w:ascii="Verdana" w:hAnsi="Verdana"/>
          <w:sz w:val="20"/>
          <w:szCs w:val="20"/>
        </w:rPr>
        <w:t xml:space="preserve"> (though this has yet </w:t>
      </w:r>
      <w:r w:rsidR="006B67C1">
        <w:rPr>
          <w:rFonts w:ascii="Verdana" w:hAnsi="Verdana"/>
          <w:sz w:val="20"/>
          <w:szCs w:val="20"/>
        </w:rPr>
        <w:t>t</w:t>
      </w:r>
      <w:r w:rsidR="00F64AE6">
        <w:rPr>
          <w:rFonts w:ascii="Verdana" w:hAnsi="Verdana"/>
          <w:sz w:val="20"/>
          <w:szCs w:val="20"/>
        </w:rPr>
        <w:t>o be decided)</w:t>
      </w:r>
      <w:r w:rsidR="00166729">
        <w:rPr>
          <w:rFonts w:ascii="Verdana" w:hAnsi="Verdana"/>
          <w:sz w:val="20"/>
          <w:szCs w:val="20"/>
        </w:rPr>
        <w:t xml:space="preserve"> with their own noise consultants (trust is in short supply where Gladman are concerned).</w:t>
      </w:r>
    </w:p>
    <w:p w:rsidR="001E7D0B" w:rsidRDefault="001E7D0B" w:rsidP="00106A77">
      <w:pPr>
        <w:jc w:val="both"/>
        <w:rPr>
          <w:rFonts w:ascii="Verdana" w:hAnsi="Verdana"/>
          <w:sz w:val="20"/>
          <w:szCs w:val="20"/>
        </w:rPr>
      </w:pPr>
      <w:bookmarkStart w:id="0" w:name="_GoBack"/>
      <w:bookmarkEnd w:id="0"/>
    </w:p>
    <w:p w:rsidR="001E7D0B" w:rsidRDefault="001E7D0B" w:rsidP="00106A77">
      <w:pPr>
        <w:jc w:val="both"/>
        <w:rPr>
          <w:rFonts w:ascii="Verdana" w:hAnsi="Verdana"/>
          <w:sz w:val="20"/>
          <w:szCs w:val="20"/>
        </w:rPr>
      </w:pPr>
      <w:r>
        <w:rPr>
          <w:rFonts w:ascii="Verdana" w:hAnsi="Verdana"/>
          <w:sz w:val="20"/>
          <w:szCs w:val="20"/>
        </w:rPr>
        <w:t>Gladman/Redrow have until early September this year to work on this; planning permission expires at that time. They will, no doubt, pull out all the stops.</w:t>
      </w:r>
    </w:p>
    <w:p w:rsidR="001E7D0B" w:rsidRDefault="001E7D0B" w:rsidP="00106A77">
      <w:pPr>
        <w:jc w:val="both"/>
        <w:rPr>
          <w:rFonts w:ascii="Verdana" w:hAnsi="Verdana"/>
          <w:sz w:val="20"/>
          <w:szCs w:val="20"/>
        </w:rPr>
      </w:pPr>
    </w:p>
    <w:p w:rsidR="001E7D0B" w:rsidRPr="00442B42" w:rsidRDefault="001E7D0B" w:rsidP="00106A77">
      <w:pPr>
        <w:jc w:val="both"/>
        <w:rPr>
          <w:rFonts w:ascii="Verdana" w:hAnsi="Verdana"/>
          <w:b/>
          <w:i/>
          <w:sz w:val="20"/>
          <w:szCs w:val="20"/>
        </w:rPr>
      </w:pPr>
      <w:r w:rsidRPr="00442B42">
        <w:rPr>
          <w:rFonts w:ascii="Verdana" w:hAnsi="Verdana"/>
          <w:b/>
          <w:i/>
          <w:sz w:val="20"/>
          <w:szCs w:val="20"/>
        </w:rPr>
        <w:t>Developments meanwhile</w:t>
      </w:r>
    </w:p>
    <w:p w:rsidR="001E7D0B" w:rsidRDefault="001E7D0B" w:rsidP="00106A77">
      <w:pPr>
        <w:jc w:val="both"/>
        <w:rPr>
          <w:rFonts w:ascii="Verdana" w:hAnsi="Verdana"/>
          <w:sz w:val="20"/>
          <w:szCs w:val="20"/>
        </w:rPr>
      </w:pPr>
    </w:p>
    <w:p w:rsidR="001E7D0B" w:rsidRDefault="001E7D0B" w:rsidP="00106A77">
      <w:pPr>
        <w:jc w:val="both"/>
        <w:rPr>
          <w:rFonts w:ascii="Verdana" w:hAnsi="Verdana"/>
          <w:sz w:val="20"/>
          <w:szCs w:val="20"/>
        </w:rPr>
      </w:pPr>
      <w:r>
        <w:rPr>
          <w:rFonts w:ascii="Verdana" w:hAnsi="Verdana"/>
          <w:sz w:val="20"/>
          <w:szCs w:val="20"/>
        </w:rPr>
        <w:t>In the meantime, Redrow have been busy making preliminary arrangements (in the hope/expectation that Gladman will actually manage to discharge Condition 22.</w:t>
      </w:r>
    </w:p>
    <w:p w:rsidR="00442B42" w:rsidRDefault="00442B42" w:rsidP="00106A77">
      <w:pPr>
        <w:jc w:val="both"/>
        <w:rPr>
          <w:rFonts w:ascii="Verdana" w:hAnsi="Verdana"/>
          <w:sz w:val="20"/>
          <w:szCs w:val="20"/>
        </w:rPr>
      </w:pPr>
    </w:p>
    <w:p w:rsidR="00442B42" w:rsidRDefault="00442B42" w:rsidP="00106A77">
      <w:pPr>
        <w:jc w:val="both"/>
        <w:rPr>
          <w:rFonts w:ascii="Verdana" w:hAnsi="Verdana"/>
          <w:sz w:val="20"/>
          <w:szCs w:val="20"/>
        </w:rPr>
      </w:pPr>
      <w:r>
        <w:rPr>
          <w:rFonts w:ascii="Verdana" w:hAnsi="Verdana"/>
          <w:sz w:val="20"/>
          <w:szCs w:val="20"/>
        </w:rPr>
        <w:t>These arrangements include:-</w:t>
      </w:r>
    </w:p>
    <w:p w:rsidR="00442B42" w:rsidRDefault="00442B42" w:rsidP="00106A77">
      <w:pPr>
        <w:jc w:val="both"/>
        <w:rPr>
          <w:rFonts w:ascii="Verdana" w:hAnsi="Verdana"/>
          <w:sz w:val="20"/>
          <w:szCs w:val="20"/>
        </w:rPr>
      </w:pPr>
    </w:p>
    <w:p w:rsidR="00442B42" w:rsidRDefault="00442B42" w:rsidP="00442B42">
      <w:pPr>
        <w:pStyle w:val="ListParagraph"/>
        <w:numPr>
          <w:ilvl w:val="0"/>
          <w:numId w:val="8"/>
        </w:numPr>
        <w:jc w:val="both"/>
        <w:rPr>
          <w:rFonts w:ascii="Verdana" w:hAnsi="Verdana"/>
          <w:sz w:val="20"/>
          <w:szCs w:val="20"/>
        </w:rPr>
      </w:pPr>
      <w:r>
        <w:rPr>
          <w:rFonts w:ascii="Verdana" w:hAnsi="Verdana"/>
          <w:sz w:val="20"/>
          <w:szCs w:val="20"/>
        </w:rPr>
        <w:t xml:space="preserve">The erection around the northern and eastern boundaries of the site of a ‘newt fence’. This follows the grant of a licence to them by Natural England to interfere with great crested newts </w:t>
      </w:r>
      <w:r w:rsidR="00F64AE6">
        <w:rPr>
          <w:rFonts w:ascii="Verdana" w:hAnsi="Verdana"/>
          <w:sz w:val="20"/>
          <w:szCs w:val="20"/>
        </w:rPr>
        <w:t xml:space="preserve">(an endangered species) </w:t>
      </w:r>
      <w:r>
        <w:rPr>
          <w:rFonts w:ascii="Verdana" w:hAnsi="Verdana"/>
          <w:sz w:val="20"/>
          <w:szCs w:val="20"/>
        </w:rPr>
        <w:t>which forage on the site;</w:t>
      </w:r>
    </w:p>
    <w:p w:rsidR="00442B42" w:rsidRDefault="00442B42" w:rsidP="00442B42">
      <w:pPr>
        <w:pStyle w:val="ListParagraph"/>
        <w:numPr>
          <w:ilvl w:val="0"/>
          <w:numId w:val="8"/>
        </w:numPr>
        <w:jc w:val="both"/>
        <w:rPr>
          <w:rFonts w:ascii="Verdana" w:hAnsi="Verdana"/>
          <w:sz w:val="20"/>
          <w:szCs w:val="20"/>
        </w:rPr>
      </w:pPr>
      <w:r>
        <w:rPr>
          <w:rFonts w:ascii="Verdana" w:hAnsi="Verdana"/>
          <w:sz w:val="20"/>
          <w:szCs w:val="20"/>
        </w:rPr>
        <w:t>The demolition of more of the wall along the A4 – using ‘Permitted Development Rights’ under the Town and Country Planning Regulations (which allow anyone to demolish a wall or fence without specific planning approval</w:t>
      </w:r>
      <w:r w:rsidR="00166729">
        <w:rPr>
          <w:rFonts w:ascii="Verdana" w:hAnsi="Verdana"/>
          <w:sz w:val="20"/>
          <w:szCs w:val="20"/>
        </w:rPr>
        <w:t>);</w:t>
      </w:r>
    </w:p>
    <w:p w:rsidR="00166729" w:rsidRDefault="00166729" w:rsidP="00442B42">
      <w:pPr>
        <w:pStyle w:val="ListParagraph"/>
        <w:numPr>
          <w:ilvl w:val="0"/>
          <w:numId w:val="8"/>
        </w:numPr>
        <w:jc w:val="both"/>
        <w:rPr>
          <w:rFonts w:ascii="Verdana" w:hAnsi="Verdana"/>
          <w:sz w:val="20"/>
          <w:szCs w:val="20"/>
        </w:rPr>
      </w:pPr>
      <w:r>
        <w:rPr>
          <w:rFonts w:ascii="Verdana" w:hAnsi="Verdana"/>
          <w:sz w:val="20"/>
          <w:szCs w:val="20"/>
        </w:rPr>
        <w:t>Obtaining permission to fell a tree on the green triangle opposite the site (which would become a roundabout should final planning consent actually be achieved). This is the tree presently covered by a green ‘hair net’ – though we are not entirely sure why the tree was not actually felled; and finally</w:t>
      </w:r>
    </w:p>
    <w:p w:rsidR="00475304" w:rsidRPr="0033550D" w:rsidRDefault="00166729" w:rsidP="00106A77">
      <w:pPr>
        <w:pStyle w:val="ListParagraph"/>
        <w:numPr>
          <w:ilvl w:val="0"/>
          <w:numId w:val="8"/>
        </w:numPr>
        <w:jc w:val="both"/>
        <w:rPr>
          <w:rFonts w:ascii="Verdana" w:hAnsi="Verdana"/>
          <w:sz w:val="20"/>
          <w:szCs w:val="20"/>
        </w:rPr>
      </w:pPr>
      <w:r w:rsidRPr="0033550D">
        <w:rPr>
          <w:rFonts w:ascii="Verdana" w:hAnsi="Verdana"/>
          <w:sz w:val="20"/>
          <w:szCs w:val="20"/>
        </w:rPr>
        <w:t xml:space="preserve">By seeking a new planning consent to their advertising sign. That sign was originally approved by the Council for one year (ending last November); the reapplication is presently in hand – it is full of wrong or misleading information; so both Trustees and The Pickwick Association have lodged objections (see attached) – it </w:t>
      </w:r>
      <w:r w:rsidR="0033550D" w:rsidRPr="0033550D">
        <w:rPr>
          <w:rFonts w:ascii="Verdana" w:hAnsi="Verdana"/>
          <w:sz w:val="20"/>
          <w:szCs w:val="20"/>
        </w:rPr>
        <w:t>would, no doubt a</w:t>
      </w:r>
      <w:r w:rsidRPr="0033550D">
        <w:rPr>
          <w:rFonts w:ascii="Verdana" w:hAnsi="Verdana"/>
          <w:sz w:val="20"/>
          <w:szCs w:val="20"/>
        </w:rPr>
        <w:t xml:space="preserve">ssist our case if you </w:t>
      </w:r>
      <w:r w:rsidR="00F64AE6">
        <w:rPr>
          <w:rFonts w:ascii="Verdana" w:hAnsi="Verdana"/>
          <w:sz w:val="20"/>
          <w:szCs w:val="20"/>
        </w:rPr>
        <w:t>were</w:t>
      </w:r>
      <w:r w:rsidRPr="0033550D">
        <w:rPr>
          <w:rFonts w:ascii="Verdana" w:hAnsi="Verdana"/>
          <w:sz w:val="20"/>
          <w:szCs w:val="20"/>
        </w:rPr>
        <w:t xml:space="preserve"> to lodge similar objections – so feel free to draw on the attached</w:t>
      </w:r>
      <w:r w:rsidR="0033550D" w:rsidRPr="0033550D">
        <w:rPr>
          <w:rFonts w:ascii="Verdana" w:hAnsi="Verdana"/>
          <w:sz w:val="20"/>
          <w:szCs w:val="20"/>
        </w:rPr>
        <w:t>.</w:t>
      </w:r>
    </w:p>
    <w:p w:rsidR="00475304" w:rsidRDefault="00475304" w:rsidP="00106A77">
      <w:pPr>
        <w:jc w:val="both"/>
        <w:rPr>
          <w:rFonts w:ascii="Verdana" w:hAnsi="Verdana"/>
          <w:sz w:val="20"/>
          <w:szCs w:val="20"/>
        </w:rPr>
      </w:pPr>
    </w:p>
    <w:p w:rsidR="00475304" w:rsidRDefault="00475304" w:rsidP="00106A77">
      <w:pPr>
        <w:jc w:val="both"/>
        <w:rPr>
          <w:rFonts w:ascii="Verdana" w:hAnsi="Verdana"/>
          <w:sz w:val="20"/>
          <w:szCs w:val="20"/>
        </w:rPr>
      </w:pPr>
    </w:p>
    <w:p w:rsidR="00A84BC3" w:rsidRPr="00815B8A" w:rsidRDefault="00655305" w:rsidP="00106A77">
      <w:pPr>
        <w:jc w:val="both"/>
        <w:rPr>
          <w:rFonts w:ascii="Verdana" w:hAnsi="Verdana"/>
          <w:sz w:val="20"/>
          <w:szCs w:val="20"/>
        </w:rPr>
      </w:pPr>
      <w:r w:rsidRPr="00815B8A">
        <w:rPr>
          <w:rFonts w:ascii="Verdana" w:hAnsi="Verdana"/>
          <w:sz w:val="20"/>
          <w:szCs w:val="20"/>
        </w:rPr>
        <w:t>Beechfield Trustees</w:t>
      </w:r>
    </w:p>
    <w:sectPr w:rsidR="00A84BC3" w:rsidRPr="00815B8A" w:rsidSect="004E1166">
      <w:pgSz w:w="11906" w:h="16838"/>
      <w:pgMar w:top="720" w:right="720" w:bottom="720" w:left="199" w:header="709" w:footer="709" w:gutter="79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D209D8"/>
    <w:lvl w:ilvl="0">
      <w:numFmt w:val="bullet"/>
      <w:lvlText w:val="*"/>
      <w:lvlJc w:val="left"/>
    </w:lvl>
  </w:abstractNum>
  <w:abstractNum w:abstractNumId="1">
    <w:nsid w:val="0EF45F75"/>
    <w:multiLevelType w:val="hybridMultilevel"/>
    <w:tmpl w:val="97D0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A51B9"/>
    <w:multiLevelType w:val="hybridMultilevel"/>
    <w:tmpl w:val="D456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363646"/>
    <w:multiLevelType w:val="hybridMultilevel"/>
    <w:tmpl w:val="BB70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3142B"/>
    <w:multiLevelType w:val="hybridMultilevel"/>
    <w:tmpl w:val="B080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012D09"/>
    <w:multiLevelType w:val="multilevel"/>
    <w:tmpl w:val="D926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158E5"/>
    <w:multiLevelType w:val="multilevel"/>
    <w:tmpl w:val="1CD4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DD108B"/>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D9"/>
    <w:rsid w:val="00003000"/>
    <w:rsid w:val="0008027F"/>
    <w:rsid w:val="000A0008"/>
    <w:rsid w:val="000B5159"/>
    <w:rsid w:val="00104AEB"/>
    <w:rsid w:val="00106A77"/>
    <w:rsid w:val="0011776C"/>
    <w:rsid w:val="001252B6"/>
    <w:rsid w:val="001275D9"/>
    <w:rsid w:val="00166729"/>
    <w:rsid w:val="001C4F7A"/>
    <w:rsid w:val="001D54D7"/>
    <w:rsid w:val="001E7D0B"/>
    <w:rsid w:val="0021345D"/>
    <w:rsid w:val="00215ED5"/>
    <w:rsid w:val="00216FCD"/>
    <w:rsid w:val="00222509"/>
    <w:rsid w:val="00227308"/>
    <w:rsid w:val="00236650"/>
    <w:rsid w:val="002547FD"/>
    <w:rsid w:val="00257B0C"/>
    <w:rsid w:val="00282AE4"/>
    <w:rsid w:val="00286063"/>
    <w:rsid w:val="00296CB4"/>
    <w:rsid w:val="002B0CE7"/>
    <w:rsid w:val="002E4742"/>
    <w:rsid w:val="002F23F1"/>
    <w:rsid w:val="003258F8"/>
    <w:rsid w:val="00325D29"/>
    <w:rsid w:val="003311C9"/>
    <w:rsid w:val="0033550D"/>
    <w:rsid w:val="00352E43"/>
    <w:rsid w:val="00354CCB"/>
    <w:rsid w:val="0037425C"/>
    <w:rsid w:val="003746CB"/>
    <w:rsid w:val="003D5FEB"/>
    <w:rsid w:val="003D6A57"/>
    <w:rsid w:val="003D7CFA"/>
    <w:rsid w:val="0041326E"/>
    <w:rsid w:val="00430438"/>
    <w:rsid w:val="00442B42"/>
    <w:rsid w:val="00444122"/>
    <w:rsid w:val="00475304"/>
    <w:rsid w:val="00493D48"/>
    <w:rsid w:val="004A29C3"/>
    <w:rsid w:val="004B46F1"/>
    <w:rsid w:val="004D0581"/>
    <w:rsid w:val="004D1335"/>
    <w:rsid w:val="004E0352"/>
    <w:rsid w:val="004E1166"/>
    <w:rsid w:val="004F6EFD"/>
    <w:rsid w:val="00512CD2"/>
    <w:rsid w:val="005158F7"/>
    <w:rsid w:val="00520CBA"/>
    <w:rsid w:val="005363A9"/>
    <w:rsid w:val="005430CA"/>
    <w:rsid w:val="00551422"/>
    <w:rsid w:val="0055635A"/>
    <w:rsid w:val="005A1D2F"/>
    <w:rsid w:val="005A2562"/>
    <w:rsid w:val="005B0081"/>
    <w:rsid w:val="005B5B5D"/>
    <w:rsid w:val="005E03C1"/>
    <w:rsid w:val="006319E6"/>
    <w:rsid w:val="00641D27"/>
    <w:rsid w:val="00646A63"/>
    <w:rsid w:val="00646CC9"/>
    <w:rsid w:val="00655305"/>
    <w:rsid w:val="0065697D"/>
    <w:rsid w:val="006638DE"/>
    <w:rsid w:val="00681982"/>
    <w:rsid w:val="006A4A9B"/>
    <w:rsid w:val="006B67C1"/>
    <w:rsid w:val="006B6FAB"/>
    <w:rsid w:val="006C56F7"/>
    <w:rsid w:val="006F1036"/>
    <w:rsid w:val="006F2669"/>
    <w:rsid w:val="00700862"/>
    <w:rsid w:val="007348BC"/>
    <w:rsid w:val="00793A75"/>
    <w:rsid w:val="007972F6"/>
    <w:rsid w:val="007A2AF0"/>
    <w:rsid w:val="007B4E46"/>
    <w:rsid w:val="00815B8A"/>
    <w:rsid w:val="00833B7F"/>
    <w:rsid w:val="00855BD0"/>
    <w:rsid w:val="008639C9"/>
    <w:rsid w:val="00871D20"/>
    <w:rsid w:val="008F19D5"/>
    <w:rsid w:val="009044BF"/>
    <w:rsid w:val="009A4E3B"/>
    <w:rsid w:val="009A76B2"/>
    <w:rsid w:val="009B6680"/>
    <w:rsid w:val="009C0451"/>
    <w:rsid w:val="009D0872"/>
    <w:rsid w:val="009E3C4A"/>
    <w:rsid w:val="00A84BC3"/>
    <w:rsid w:val="00A971E7"/>
    <w:rsid w:val="00AA15AC"/>
    <w:rsid w:val="00AA6709"/>
    <w:rsid w:val="00AB10C7"/>
    <w:rsid w:val="00AC0278"/>
    <w:rsid w:val="00AC1AD6"/>
    <w:rsid w:val="00AF7858"/>
    <w:rsid w:val="00B21EB7"/>
    <w:rsid w:val="00B30621"/>
    <w:rsid w:val="00B37AAE"/>
    <w:rsid w:val="00B57D29"/>
    <w:rsid w:val="00B611D7"/>
    <w:rsid w:val="00B63905"/>
    <w:rsid w:val="00BB0CEF"/>
    <w:rsid w:val="00BB7B34"/>
    <w:rsid w:val="00BD0FE2"/>
    <w:rsid w:val="00BF10F0"/>
    <w:rsid w:val="00C0526B"/>
    <w:rsid w:val="00C50232"/>
    <w:rsid w:val="00C62B39"/>
    <w:rsid w:val="00C800AE"/>
    <w:rsid w:val="00CD5376"/>
    <w:rsid w:val="00D01013"/>
    <w:rsid w:val="00D04F62"/>
    <w:rsid w:val="00D07E86"/>
    <w:rsid w:val="00D30CA2"/>
    <w:rsid w:val="00DA5671"/>
    <w:rsid w:val="00DB0757"/>
    <w:rsid w:val="00DB4330"/>
    <w:rsid w:val="00DD36D7"/>
    <w:rsid w:val="00DD4557"/>
    <w:rsid w:val="00DF6456"/>
    <w:rsid w:val="00DF7CAF"/>
    <w:rsid w:val="00E0025C"/>
    <w:rsid w:val="00E04A41"/>
    <w:rsid w:val="00E04E55"/>
    <w:rsid w:val="00E41636"/>
    <w:rsid w:val="00E51B2F"/>
    <w:rsid w:val="00E63912"/>
    <w:rsid w:val="00E7578C"/>
    <w:rsid w:val="00E80EBE"/>
    <w:rsid w:val="00EB301A"/>
    <w:rsid w:val="00EC2876"/>
    <w:rsid w:val="00ED5587"/>
    <w:rsid w:val="00F018F3"/>
    <w:rsid w:val="00F01B78"/>
    <w:rsid w:val="00F64AE6"/>
    <w:rsid w:val="00F92C25"/>
    <w:rsid w:val="00FB7ED0"/>
    <w:rsid w:val="00FC4FE7"/>
    <w:rsid w:val="00FD48A0"/>
    <w:rsid w:val="00FF0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1013"/>
    <w:rPr>
      <w:rFonts w:ascii="Tahoma" w:hAnsi="Tahoma" w:cs="Tahoma"/>
      <w:sz w:val="16"/>
      <w:szCs w:val="16"/>
    </w:rPr>
  </w:style>
  <w:style w:type="character" w:customStyle="1" w:styleId="BalloonTextChar">
    <w:name w:val="Balloon Text Char"/>
    <w:link w:val="BalloonText"/>
    <w:rsid w:val="00D01013"/>
    <w:rPr>
      <w:rFonts w:ascii="Tahoma" w:hAnsi="Tahoma" w:cs="Tahoma"/>
      <w:sz w:val="16"/>
      <w:szCs w:val="16"/>
      <w:lang w:eastAsia="en-GB"/>
    </w:rPr>
  </w:style>
  <w:style w:type="paragraph" w:styleId="ListParagraph">
    <w:name w:val="List Paragraph"/>
    <w:basedOn w:val="Normal"/>
    <w:uiPriority w:val="34"/>
    <w:qFormat/>
    <w:rsid w:val="007348BC"/>
    <w:pPr>
      <w:ind w:left="720"/>
      <w:contextualSpacing/>
    </w:pPr>
  </w:style>
  <w:style w:type="character" w:styleId="Hyperlink">
    <w:name w:val="Hyperlink"/>
    <w:basedOn w:val="DefaultParagraphFont"/>
    <w:rsid w:val="00325D29"/>
    <w:rPr>
      <w:color w:val="0000FF" w:themeColor="hyperlink"/>
      <w:u w:val="single"/>
    </w:rPr>
  </w:style>
  <w:style w:type="paragraph" w:customStyle="1" w:styleId="Default">
    <w:name w:val="Default"/>
    <w:rsid w:val="00106A7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1013"/>
    <w:rPr>
      <w:rFonts w:ascii="Tahoma" w:hAnsi="Tahoma" w:cs="Tahoma"/>
      <w:sz w:val="16"/>
      <w:szCs w:val="16"/>
    </w:rPr>
  </w:style>
  <w:style w:type="character" w:customStyle="1" w:styleId="BalloonTextChar">
    <w:name w:val="Balloon Text Char"/>
    <w:link w:val="BalloonText"/>
    <w:rsid w:val="00D01013"/>
    <w:rPr>
      <w:rFonts w:ascii="Tahoma" w:hAnsi="Tahoma" w:cs="Tahoma"/>
      <w:sz w:val="16"/>
      <w:szCs w:val="16"/>
      <w:lang w:eastAsia="en-GB"/>
    </w:rPr>
  </w:style>
  <w:style w:type="paragraph" w:styleId="ListParagraph">
    <w:name w:val="List Paragraph"/>
    <w:basedOn w:val="Normal"/>
    <w:uiPriority w:val="34"/>
    <w:qFormat/>
    <w:rsid w:val="007348BC"/>
    <w:pPr>
      <w:ind w:left="720"/>
      <w:contextualSpacing/>
    </w:pPr>
  </w:style>
  <w:style w:type="character" w:styleId="Hyperlink">
    <w:name w:val="Hyperlink"/>
    <w:basedOn w:val="DefaultParagraphFont"/>
    <w:rsid w:val="00325D29"/>
    <w:rPr>
      <w:color w:val="0000FF" w:themeColor="hyperlink"/>
      <w:u w:val="single"/>
    </w:rPr>
  </w:style>
  <w:style w:type="paragraph" w:customStyle="1" w:styleId="Default">
    <w:name w:val="Default"/>
    <w:rsid w:val="00106A7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31221">
      <w:bodyDiv w:val="1"/>
      <w:marLeft w:val="0"/>
      <w:marRight w:val="0"/>
      <w:marTop w:val="0"/>
      <w:marBottom w:val="0"/>
      <w:divBdr>
        <w:top w:val="none" w:sz="0" w:space="0" w:color="auto"/>
        <w:left w:val="none" w:sz="0" w:space="0" w:color="auto"/>
        <w:bottom w:val="none" w:sz="0" w:space="0" w:color="auto"/>
        <w:right w:val="none" w:sz="0" w:space="0" w:color="auto"/>
      </w:divBdr>
    </w:div>
    <w:div w:id="441611594">
      <w:bodyDiv w:val="1"/>
      <w:marLeft w:val="0"/>
      <w:marRight w:val="0"/>
      <w:marTop w:val="0"/>
      <w:marBottom w:val="0"/>
      <w:divBdr>
        <w:top w:val="none" w:sz="0" w:space="0" w:color="auto"/>
        <w:left w:val="none" w:sz="0" w:space="0" w:color="auto"/>
        <w:bottom w:val="none" w:sz="0" w:space="0" w:color="auto"/>
        <w:right w:val="none" w:sz="0" w:space="0" w:color="auto"/>
      </w:divBdr>
    </w:div>
    <w:div w:id="1018626323">
      <w:bodyDiv w:val="1"/>
      <w:marLeft w:val="0"/>
      <w:marRight w:val="0"/>
      <w:marTop w:val="0"/>
      <w:marBottom w:val="0"/>
      <w:divBdr>
        <w:top w:val="none" w:sz="0" w:space="0" w:color="auto"/>
        <w:left w:val="none" w:sz="0" w:space="0" w:color="auto"/>
        <w:bottom w:val="none" w:sz="0" w:space="0" w:color="auto"/>
        <w:right w:val="none" w:sz="0" w:space="0" w:color="auto"/>
      </w:divBdr>
      <w:divsChild>
        <w:div w:id="1457260162">
          <w:marLeft w:val="0"/>
          <w:marRight w:val="0"/>
          <w:marTop w:val="0"/>
          <w:marBottom w:val="0"/>
          <w:divBdr>
            <w:top w:val="none" w:sz="0" w:space="0" w:color="auto"/>
            <w:left w:val="none" w:sz="0" w:space="0" w:color="auto"/>
            <w:bottom w:val="none" w:sz="0" w:space="0" w:color="auto"/>
            <w:right w:val="none" w:sz="0" w:space="0" w:color="auto"/>
          </w:divBdr>
          <w:divsChild>
            <w:div w:id="1622761798">
              <w:marLeft w:val="0"/>
              <w:marRight w:val="0"/>
              <w:marTop w:val="0"/>
              <w:marBottom w:val="300"/>
              <w:divBdr>
                <w:top w:val="single" w:sz="36" w:space="0" w:color="00245A"/>
                <w:left w:val="single" w:sz="36" w:space="0" w:color="00245A"/>
                <w:bottom w:val="single" w:sz="36" w:space="0" w:color="00245A"/>
                <w:right w:val="single" w:sz="36" w:space="0" w:color="00245A"/>
              </w:divBdr>
              <w:divsChild>
                <w:div w:id="1863778904">
                  <w:marLeft w:val="150"/>
                  <w:marRight w:val="150"/>
                  <w:marTop w:val="150"/>
                  <w:marBottom w:val="150"/>
                  <w:divBdr>
                    <w:top w:val="dotted" w:sz="6" w:space="0" w:color="666666"/>
                    <w:left w:val="dotted" w:sz="6" w:space="0" w:color="666666"/>
                    <w:bottom w:val="dotted" w:sz="6" w:space="0" w:color="666666"/>
                    <w:right w:val="dotted" w:sz="6" w:space="0" w:color="666666"/>
                  </w:divBdr>
                  <w:divsChild>
                    <w:div w:id="11833262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28519">
      <w:bodyDiv w:val="1"/>
      <w:marLeft w:val="0"/>
      <w:marRight w:val="0"/>
      <w:marTop w:val="0"/>
      <w:marBottom w:val="0"/>
      <w:divBdr>
        <w:top w:val="none" w:sz="0" w:space="0" w:color="auto"/>
        <w:left w:val="none" w:sz="0" w:space="0" w:color="auto"/>
        <w:bottom w:val="none" w:sz="0" w:space="0" w:color="auto"/>
        <w:right w:val="none" w:sz="0" w:space="0" w:color="auto"/>
      </w:divBdr>
    </w:div>
    <w:div w:id="1111322747">
      <w:bodyDiv w:val="1"/>
      <w:marLeft w:val="0"/>
      <w:marRight w:val="0"/>
      <w:marTop w:val="0"/>
      <w:marBottom w:val="0"/>
      <w:divBdr>
        <w:top w:val="none" w:sz="0" w:space="0" w:color="auto"/>
        <w:left w:val="none" w:sz="0" w:space="0" w:color="auto"/>
        <w:bottom w:val="none" w:sz="0" w:space="0" w:color="auto"/>
        <w:right w:val="none" w:sz="0" w:space="0" w:color="auto"/>
      </w:divBdr>
    </w:div>
    <w:div w:id="1599680423">
      <w:bodyDiv w:val="1"/>
      <w:marLeft w:val="0"/>
      <w:marRight w:val="0"/>
      <w:marTop w:val="0"/>
      <w:marBottom w:val="0"/>
      <w:divBdr>
        <w:top w:val="none" w:sz="0" w:space="0" w:color="auto"/>
        <w:left w:val="none" w:sz="0" w:space="0" w:color="auto"/>
        <w:bottom w:val="none" w:sz="0" w:space="0" w:color="auto"/>
        <w:right w:val="none" w:sz="0" w:space="0" w:color="auto"/>
      </w:divBdr>
      <w:divsChild>
        <w:div w:id="1021735970">
          <w:marLeft w:val="0"/>
          <w:marRight w:val="0"/>
          <w:marTop w:val="0"/>
          <w:marBottom w:val="0"/>
          <w:divBdr>
            <w:top w:val="none" w:sz="0" w:space="0" w:color="auto"/>
            <w:left w:val="none" w:sz="0" w:space="0" w:color="auto"/>
            <w:bottom w:val="none" w:sz="0" w:space="0" w:color="auto"/>
            <w:right w:val="none" w:sz="0" w:space="0" w:color="auto"/>
          </w:divBdr>
          <w:divsChild>
            <w:div w:id="434135882">
              <w:marLeft w:val="0"/>
              <w:marRight w:val="0"/>
              <w:marTop w:val="0"/>
              <w:marBottom w:val="0"/>
              <w:divBdr>
                <w:top w:val="none" w:sz="0" w:space="0" w:color="auto"/>
                <w:left w:val="none" w:sz="0" w:space="0" w:color="auto"/>
                <w:bottom w:val="none" w:sz="0" w:space="0" w:color="auto"/>
                <w:right w:val="none" w:sz="0" w:space="0" w:color="auto"/>
              </w:divBdr>
              <w:divsChild>
                <w:div w:id="2018147040">
                  <w:marLeft w:val="0"/>
                  <w:marRight w:val="180"/>
                  <w:marTop w:val="0"/>
                  <w:marBottom w:val="0"/>
                  <w:divBdr>
                    <w:top w:val="none" w:sz="0" w:space="0" w:color="auto"/>
                    <w:left w:val="none" w:sz="0" w:space="0" w:color="auto"/>
                    <w:bottom w:val="none" w:sz="0" w:space="0" w:color="auto"/>
                    <w:right w:val="none" w:sz="0" w:space="0" w:color="auto"/>
                  </w:divBdr>
                  <w:divsChild>
                    <w:div w:id="787316161">
                      <w:marLeft w:val="0"/>
                      <w:marRight w:val="180"/>
                      <w:marTop w:val="0"/>
                      <w:marBottom w:val="0"/>
                      <w:divBdr>
                        <w:top w:val="none" w:sz="0" w:space="0" w:color="auto"/>
                        <w:left w:val="none" w:sz="0" w:space="0" w:color="auto"/>
                        <w:bottom w:val="none" w:sz="0" w:space="0" w:color="auto"/>
                        <w:right w:val="none" w:sz="0" w:space="0" w:color="auto"/>
                      </w:divBdr>
                      <w:divsChild>
                        <w:div w:id="118602014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 w:id="1831672060">
      <w:bodyDiv w:val="1"/>
      <w:marLeft w:val="0"/>
      <w:marRight w:val="0"/>
      <w:marTop w:val="0"/>
      <w:marBottom w:val="0"/>
      <w:divBdr>
        <w:top w:val="none" w:sz="0" w:space="0" w:color="auto"/>
        <w:left w:val="none" w:sz="0" w:space="0" w:color="auto"/>
        <w:bottom w:val="none" w:sz="0" w:space="0" w:color="auto"/>
        <w:right w:val="none" w:sz="0" w:space="0" w:color="auto"/>
      </w:divBdr>
    </w:div>
    <w:div w:id="1992439142">
      <w:bodyDiv w:val="1"/>
      <w:marLeft w:val="0"/>
      <w:marRight w:val="0"/>
      <w:marTop w:val="0"/>
      <w:marBottom w:val="0"/>
      <w:divBdr>
        <w:top w:val="none" w:sz="0" w:space="0" w:color="auto"/>
        <w:left w:val="none" w:sz="0" w:space="0" w:color="auto"/>
        <w:bottom w:val="none" w:sz="0" w:space="0" w:color="auto"/>
        <w:right w:val="none" w:sz="0" w:space="0" w:color="auto"/>
      </w:divBdr>
    </w:div>
    <w:div w:id="2014600153">
      <w:bodyDiv w:val="1"/>
      <w:marLeft w:val="0"/>
      <w:marRight w:val="0"/>
      <w:marTop w:val="0"/>
      <w:marBottom w:val="0"/>
      <w:divBdr>
        <w:top w:val="none" w:sz="0" w:space="0" w:color="auto"/>
        <w:left w:val="none" w:sz="0" w:space="0" w:color="auto"/>
        <w:bottom w:val="none" w:sz="0" w:space="0" w:color="auto"/>
        <w:right w:val="none" w:sz="0" w:space="0" w:color="auto"/>
      </w:divBdr>
      <w:divsChild>
        <w:div w:id="1362123222">
          <w:marLeft w:val="0"/>
          <w:marRight w:val="0"/>
          <w:marTop w:val="0"/>
          <w:marBottom w:val="0"/>
          <w:divBdr>
            <w:top w:val="none" w:sz="0" w:space="0" w:color="auto"/>
            <w:left w:val="none" w:sz="0" w:space="0" w:color="auto"/>
            <w:bottom w:val="none" w:sz="0" w:space="0" w:color="auto"/>
            <w:right w:val="none" w:sz="0" w:space="0" w:color="auto"/>
          </w:divBdr>
          <w:divsChild>
            <w:div w:id="1026373985">
              <w:marLeft w:val="0"/>
              <w:marRight w:val="0"/>
              <w:marTop w:val="0"/>
              <w:marBottom w:val="300"/>
              <w:divBdr>
                <w:top w:val="single" w:sz="36" w:space="0" w:color="00245A"/>
                <w:left w:val="single" w:sz="36" w:space="0" w:color="00245A"/>
                <w:bottom w:val="single" w:sz="36" w:space="0" w:color="00245A"/>
                <w:right w:val="single" w:sz="36" w:space="0" w:color="00245A"/>
              </w:divBdr>
              <w:divsChild>
                <w:div w:id="499126171">
                  <w:marLeft w:val="150"/>
                  <w:marRight w:val="150"/>
                  <w:marTop w:val="150"/>
                  <w:marBottom w:val="150"/>
                  <w:divBdr>
                    <w:top w:val="dotted" w:sz="6" w:space="0" w:color="666666"/>
                    <w:left w:val="dotted" w:sz="6" w:space="0" w:color="666666"/>
                    <w:bottom w:val="dotted" w:sz="6" w:space="0" w:color="666666"/>
                    <w:right w:val="dotted" w:sz="6" w:space="0" w:color="666666"/>
                  </w:divBdr>
                  <w:divsChild>
                    <w:div w:id="14312721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5998">
      <w:bodyDiv w:val="1"/>
      <w:marLeft w:val="0"/>
      <w:marRight w:val="0"/>
      <w:marTop w:val="0"/>
      <w:marBottom w:val="0"/>
      <w:divBdr>
        <w:top w:val="none" w:sz="0" w:space="0" w:color="auto"/>
        <w:left w:val="none" w:sz="0" w:space="0" w:color="auto"/>
        <w:bottom w:val="none" w:sz="0" w:space="0" w:color="auto"/>
        <w:right w:val="none" w:sz="0" w:space="0" w:color="auto"/>
      </w:divBdr>
      <w:divsChild>
        <w:div w:id="1207064342">
          <w:marLeft w:val="0"/>
          <w:marRight w:val="0"/>
          <w:marTop w:val="0"/>
          <w:marBottom w:val="0"/>
          <w:divBdr>
            <w:top w:val="none" w:sz="0" w:space="0" w:color="auto"/>
            <w:left w:val="none" w:sz="0" w:space="0" w:color="auto"/>
            <w:bottom w:val="none" w:sz="0" w:space="0" w:color="auto"/>
            <w:right w:val="none" w:sz="0" w:space="0" w:color="auto"/>
          </w:divBdr>
          <w:divsChild>
            <w:div w:id="872809270">
              <w:marLeft w:val="0"/>
              <w:marRight w:val="0"/>
              <w:marTop w:val="0"/>
              <w:marBottom w:val="300"/>
              <w:divBdr>
                <w:top w:val="single" w:sz="36" w:space="0" w:color="00245A"/>
                <w:left w:val="single" w:sz="36" w:space="0" w:color="00245A"/>
                <w:bottom w:val="single" w:sz="36" w:space="0" w:color="00245A"/>
                <w:right w:val="single" w:sz="36" w:space="0" w:color="00245A"/>
              </w:divBdr>
              <w:divsChild>
                <w:div w:id="905149136">
                  <w:marLeft w:val="150"/>
                  <w:marRight w:val="150"/>
                  <w:marTop w:val="150"/>
                  <w:marBottom w:val="150"/>
                  <w:divBdr>
                    <w:top w:val="dotted" w:sz="6" w:space="0" w:color="666666"/>
                    <w:left w:val="dotted" w:sz="6" w:space="0" w:color="666666"/>
                    <w:bottom w:val="dotted" w:sz="6" w:space="0" w:color="666666"/>
                    <w:right w:val="dotted" w:sz="6" w:space="0" w:color="666666"/>
                  </w:divBdr>
                  <w:divsChild>
                    <w:div w:id="17675309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tonyclark</dc:creator>
  <cp:lastModifiedBy>HP</cp:lastModifiedBy>
  <cp:revision>5</cp:revision>
  <cp:lastPrinted>2013-06-26T10:23:00Z</cp:lastPrinted>
  <dcterms:created xsi:type="dcterms:W3CDTF">2018-02-20T12:26:00Z</dcterms:created>
  <dcterms:modified xsi:type="dcterms:W3CDTF">2018-02-27T09:04:00Z</dcterms:modified>
</cp:coreProperties>
</file>