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98" w:rsidRDefault="00D020F4">
      <w:r>
        <w:t>In March, at this committee, dur</w:t>
      </w:r>
      <w:r w:rsidR="006E45CF">
        <w:t>ing the approval of the 88-home</w:t>
      </w:r>
      <w:r>
        <w:t xml:space="preserve"> </w:t>
      </w:r>
      <w:proofErr w:type="spellStart"/>
      <w:r>
        <w:t>Hannick</w:t>
      </w:r>
      <w:proofErr w:type="spellEnd"/>
      <w:r>
        <w:t xml:space="preserve"> application at </w:t>
      </w:r>
      <w:proofErr w:type="spellStart"/>
      <w:r>
        <w:t>Rud</w:t>
      </w:r>
      <w:r w:rsidR="006E45CF">
        <w:t>loe</w:t>
      </w:r>
      <w:proofErr w:type="spellEnd"/>
      <w:r w:rsidR="006E45CF">
        <w:t xml:space="preserve">, </w:t>
      </w:r>
      <w:r>
        <w:t>coun</w:t>
      </w:r>
      <w:r w:rsidR="006E45CF">
        <w:t xml:space="preserve">cillor </w:t>
      </w:r>
      <w:proofErr w:type="spellStart"/>
      <w:r w:rsidR="006E45CF">
        <w:t>Whalley</w:t>
      </w:r>
      <w:proofErr w:type="spellEnd"/>
      <w:r w:rsidR="006E45CF">
        <w:t xml:space="preserve"> stated that </w:t>
      </w:r>
      <w:r>
        <w:t xml:space="preserve">approval </w:t>
      </w:r>
      <w:r w:rsidR="00194D98">
        <w:t xml:space="preserve">of the </w:t>
      </w:r>
      <w:proofErr w:type="spellStart"/>
      <w:r w:rsidR="00194D98">
        <w:t>Hannick</w:t>
      </w:r>
      <w:proofErr w:type="spellEnd"/>
      <w:r w:rsidR="00194D98">
        <w:t xml:space="preserve"> application </w:t>
      </w:r>
      <w:r>
        <w:t xml:space="preserve">would enable this committee to fight off further speculative </w:t>
      </w:r>
      <w:proofErr w:type="spellStart"/>
      <w:proofErr w:type="gramStart"/>
      <w:r w:rsidR="00194D98">
        <w:t>greenfield</w:t>
      </w:r>
      <w:proofErr w:type="spellEnd"/>
      <w:proofErr w:type="gramEnd"/>
      <w:r w:rsidR="00194D98">
        <w:t xml:space="preserve"> </w:t>
      </w:r>
      <w:r>
        <w:t xml:space="preserve">development in west </w:t>
      </w:r>
      <w:proofErr w:type="spellStart"/>
      <w:r>
        <w:t>Corsham</w:t>
      </w:r>
      <w:proofErr w:type="spellEnd"/>
      <w:r w:rsidR="00194D98">
        <w:t xml:space="preserve">. Well </w:t>
      </w:r>
      <w:r w:rsidR="00670C1E">
        <w:t xml:space="preserve">- </w:t>
      </w:r>
      <w:r w:rsidR="00194D98">
        <w:t xml:space="preserve">here we have further speculative </w:t>
      </w:r>
      <w:proofErr w:type="spellStart"/>
      <w:proofErr w:type="gramStart"/>
      <w:r w:rsidR="00194D98">
        <w:t>greenfield</w:t>
      </w:r>
      <w:proofErr w:type="spellEnd"/>
      <w:proofErr w:type="gramEnd"/>
      <w:r w:rsidR="00194D98">
        <w:t xml:space="preserve"> development.</w:t>
      </w:r>
    </w:p>
    <w:p w:rsidR="006E45CF" w:rsidRDefault="006E45CF" w:rsidP="005A4108"/>
    <w:p w:rsidR="006E45CF" w:rsidRDefault="0098117F" w:rsidP="005A4108">
      <w:r>
        <w:t xml:space="preserve">Wiltshire Council’s </w:t>
      </w:r>
      <w:r w:rsidR="00FF0D76">
        <w:t xml:space="preserve">Housing </w:t>
      </w:r>
      <w:r>
        <w:t xml:space="preserve">Land </w:t>
      </w:r>
      <w:r w:rsidR="00FF0D76">
        <w:t>Supply Statement (H</w:t>
      </w:r>
      <w:r>
        <w:t>L</w:t>
      </w:r>
      <w:r w:rsidR="00FF0D76">
        <w:t>SS)</w:t>
      </w:r>
      <w:r w:rsidR="00105CB3">
        <w:t xml:space="preserve"> of April 2014</w:t>
      </w:r>
      <w:r w:rsidR="006E45CF">
        <w:t xml:space="preserve"> quoted by the Planning Officer states that </w:t>
      </w:r>
      <w:r w:rsidR="00C743FF" w:rsidRPr="006E45CF">
        <w:rPr>
          <w:b/>
        </w:rPr>
        <w:t>330 homes</w:t>
      </w:r>
      <w:r w:rsidR="00C743FF">
        <w:t xml:space="preserve"> remain to be identified in and around </w:t>
      </w:r>
      <w:proofErr w:type="spellStart"/>
      <w:r w:rsidR="00C743FF">
        <w:t>Corsham</w:t>
      </w:r>
      <w:proofErr w:type="spellEnd"/>
      <w:r w:rsidR="005A4108">
        <w:t xml:space="preserve"> (in fact the figure is 328)</w:t>
      </w:r>
      <w:r w:rsidR="00FF0D76">
        <w:t>.</w:t>
      </w:r>
      <w:r w:rsidR="005A4108">
        <w:t xml:space="preserve"> </w:t>
      </w:r>
      <w:r w:rsidR="006E45CF">
        <w:t>T</w:t>
      </w:r>
      <w:r w:rsidR="000305AF">
        <w:t>his figure is not valid (I have the HLSS here</w:t>
      </w:r>
      <w:r w:rsidR="006E45CF">
        <w:t>).</w:t>
      </w:r>
    </w:p>
    <w:p w:rsidR="006E45CF" w:rsidRDefault="006E45CF" w:rsidP="005A4108"/>
    <w:p w:rsidR="003640B0" w:rsidRDefault="006E45CF" w:rsidP="005A4108">
      <w:r>
        <w:t>T</w:t>
      </w:r>
      <w:r w:rsidR="005A4108">
        <w:t xml:space="preserve">he </w:t>
      </w:r>
      <w:proofErr w:type="spellStart"/>
      <w:r w:rsidR="005A4108">
        <w:t>Hannick</w:t>
      </w:r>
      <w:proofErr w:type="spellEnd"/>
      <w:r w:rsidR="005A4108">
        <w:t xml:space="preserve"> development of 88 homes at </w:t>
      </w:r>
      <w:proofErr w:type="spellStart"/>
      <w:r w:rsidR="005A4108">
        <w:t>Rudloe</w:t>
      </w:r>
      <w:proofErr w:type="spellEnd"/>
      <w:r w:rsidR="005A4108">
        <w:t xml:space="preserve"> approved by this Committee</w:t>
      </w:r>
      <w:r w:rsidR="00C44042">
        <w:t xml:space="preserve"> in March</w:t>
      </w:r>
      <w:r w:rsidR="005A4108">
        <w:t xml:space="preserve"> is not included in the H</w:t>
      </w:r>
      <w:r w:rsidR="00275F0B">
        <w:t>L</w:t>
      </w:r>
      <w:r w:rsidR="005A4108">
        <w:t>SS.</w:t>
      </w:r>
      <w:r>
        <w:t xml:space="preserve"> </w:t>
      </w:r>
      <w:r w:rsidR="005A4108">
        <w:t>N</w:t>
      </w:r>
      <w:r w:rsidR="00792E6A">
        <w:t xml:space="preserve">one of Green Square’s three </w:t>
      </w:r>
      <w:proofErr w:type="spellStart"/>
      <w:r w:rsidR="00792E6A">
        <w:t>Corsham</w:t>
      </w:r>
      <w:proofErr w:type="spellEnd"/>
      <w:r w:rsidR="001D56E7">
        <w:t xml:space="preserve"> developments is included</w:t>
      </w:r>
      <w:r w:rsidR="005A4108">
        <w:t xml:space="preserve"> either</w:t>
      </w:r>
      <w:r w:rsidR="00792E6A">
        <w:t>; this includes the 43</w:t>
      </w:r>
      <w:r w:rsidR="00CD5227">
        <w:t>-home development at Pound Mead</w:t>
      </w:r>
      <w:r w:rsidR="00792E6A">
        <w:t xml:space="preserve">, the 17-home development at Spring </w:t>
      </w:r>
      <w:proofErr w:type="spellStart"/>
      <w:r w:rsidR="00792E6A">
        <w:t>Tynings</w:t>
      </w:r>
      <w:proofErr w:type="spellEnd"/>
      <w:r w:rsidR="002232BD">
        <w:t xml:space="preserve"> </w:t>
      </w:r>
      <w:r w:rsidR="00B74270">
        <w:t xml:space="preserve">and </w:t>
      </w:r>
      <w:r w:rsidR="00792E6A">
        <w:t>the</w:t>
      </w:r>
      <w:r w:rsidR="005A4108">
        <w:t xml:space="preserve"> 11-home </w:t>
      </w:r>
      <w:proofErr w:type="spellStart"/>
      <w:r w:rsidR="005A4108">
        <w:t>Rudloe</w:t>
      </w:r>
      <w:proofErr w:type="spellEnd"/>
      <w:r w:rsidR="005A4108">
        <w:t xml:space="preserve"> Renaissance development</w:t>
      </w:r>
      <w:r w:rsidR="001D56E7">
        <w:t xml:space="preserve">; also not included are the </w:t>
      </w:r>
      <w:r w:rsidR="005A4108">
        <w:t>seven houses under construction now at the Old</w:t>
      </w:r>
      <w:r w:rsidR="00811E38">
        <w:t xml:space="preserve"> Dairy in Pickwick and the</w:t>
      </w:r>
      <w:r w:rsidR="003640B0">
        <w:t xml:space="preserve"> 64 homes </w:t>
      </w:r>
      <w:r w:rsidR="00157487">
        <w:t xml:space="preserve">at </w:t>
      </w:r>
      <w:proofErr w:type="spellStart"/>
      <w:r w:rsidR="00157487">
        <w:t>Potley</w:t>
      </w:r>
      <w:proofErr w:type="spellEnd"/>
      <w:r w:rsidR="00157487">
        <w:t xml:space="preserve"> which this committee approved with conditions on 27</w:t>
      </w:r>
      <w:r w:rsidR="00157487" w:rsidRPr="00157487">
        <w:rPr>
          <w:vertAlign w:val="superscript"/>
        </w:rPr>
        <w:t>th</w:t>
      </w:r>
      <w:r w:rsidR="00157487">
        <w:t xml:space="preserve"> August.</w:t>
      </w:r>
    </w:p>
    <w:p w:rsidR="005A4108" w:rsidRDefault="005A4108" w:rsidP="005A4108"/>
    <w:p w:rsidR="005A4108" w:rsidRDefault="00A03C6F" w:rsidP="005A4108">
      <w:r>
        <w:t xml:space="preserve">The total of </w:t>
      </w:r>
      <w:r w:rsidR="005A4108">
        <w:t xml:space="preserve">these </w:t>
      </w:r>
      <w:r w:rsidR="00157487">
        <w:t xml:space="preserve">somehow </w:t>
      </w:r>
      <w:r w:rsidR="005A4108" w:rsidRPr="00196A6E">
        <w:rPr>
          <w:b/>
        </w:rPr>
        <w:t>‘forgotten’</w:t>
      </w:r>
      <w:r w:rsidR="008727E0">
        <w:t xml:space="preserve"> developments</w:t>
      </w:r>
      <w:r w:rsidR="003640B0">
        <w:t xml:space="preserve"> is 230</w:t>
      </w:r>
      <w:r w:rsidR="005A4108">
        <w:t>.</w:t>
      </w:r>
      <w:r w:rsidR="00A8269B">
        <w:t xml:space="preserve"> This list is not exhaustive but leaves just 98 homes required to be found by 2026.</w:t>
      </w:r>
    </w:p>
    <w:p w:rsidR="00792E6A" w:rsidRDefault="00792E6A"/>
    <w:p w:rsidR="0043528F" w:rsidRDefault="00163CA4">
      <w:r>
        <w:t>Further, t</w:t>
      </w:r>
      <w:r w:rsidR="00CD5227">
        <w:t xml:space="preserve">he </w:t>
      </w:r>
      <w:r w:rsidR="00B727CC">
        <w:t>Planning Officer</w:t>
      </w:r>
      <w:r w:rsidR="008727E0">
        <w:t xml:space="preserve">’s report, in dismissing </w:t>
      </w:r>
      <w:proofErr w:type="spellStart"/>
      <w:r w:rsidR="00B727CC">
        <w:t>Copenacre</w:t>
      </w:r>
      <w:proofErr w:type="spellEnd"/>
      <w:r w:rsidR="00B727CC">
        <w:t xml:space="preserve"> and other MoD </w:t>
      </w:r>
      <w:proofErr w:type="spellStart"/>
      <w:r w:rsidR="00B727CC">
        <w:t>brownfield</w:t>
      </w:r>
      <w:proofErr w:type="spellEnd"/>
      <w:r w:rsidR="00B727CC">
        <w:t xml:space="preserve"> sites</w:t>
      </w:r>
      <w:r w:rsidR="008727E0">
        <w:t xml:space="preserve"> as unviable, states: “</w:t>
      </w:r>
      <w:r w:rsidR="00140E35">
        <w:t xml:space="preserve">the MOD sites </w:t>
      </w:r>
      <w:r w:rsidR="008727E0">
        <w:t>do not fulfil the</w:t>
      </w:r>
      <w:r w:rsidR="00B727CC">
        <w:t xml:space="preserve"> requirement</w:t>
      </w:r>
      <w:r w:rsidR="008727E0">
        <w:t xml:space="preserve"> of availability and viable development</w:t>
      </w:r>
      <w:r w:rsidR="00B727CC">
        <w:t xml:space="preserve"> therefore limited weight can be attached to them”. </w:t>
      </w:r>
      <w:r w:rsidR="00D44250">
        <w:t xml:space="preserve">Yet, following George Osborne’s Mansion House Speech </w:t>
      </w:r>
      <w:r w:rsidR="00D44250" w:rsidRPr="00D44250">
        <w:t xml:space="preserve">“to remove all barriers to </w:t>
      </w:r>
      <w:proofErr w:type="spellStart"/>
      <w:r w:rsidR="00D44250" w:rsidRPr="00D44250">
        <w:t>brownfield</w:t>
      </w:r>
      <w:proofErr w:type="spellEnd"/>
      <w:r w:rsidR="00D44250" w:rsidRPr="00D44250">
        <w:t xml:space="preserve"> development</w:t>
      </w:r>
      <w:r w:rsidR="00D44250">
        <w:t>” and the introduction of Local (</w:t>
      </w:r>
      <w:proofErr w:type="spellStart"/>
      <w:r w:rsidR="00D44250">
        <w:t>brownfield</w:t>
      </w:r>
      <w:proofErr w:type="spellEnd"/>
      <w:r w:rsidR="00D44250">
        <w:t xml:space="preserve">) Development Orders etc, </w:t>
      </w:r>
      <w:r w:rsidR="00FA441D">
        <w:t>the constraints</w:t>
      </w:r>
      <w:r w:rsidR="002D30E3">
        <w:t xml:space="preserve"> for investors and </w:t>
      </w:r>
      <w:r w:rsidR="00D44250">
        <w:t xml:space="preserve">developers of </w:t>
      </w:r>
      <w:proofErr w:type="spellStart"/>
      <w:r w:rsidR="00D44250">
        <w:t>brownfield</w:t>
      </w:r>
      <w:proofErr w:type="spellEnd"/>
      <w:r w:rsidR="002D30E3">
        <w:t xml:space="preserve"> sites have been largely removed.</w:t>
      </w:r>
    </w:p>
    <w:p w:rsidR="0043528F" w:rsidRDefault="0043528F"/>
    <w:p w:rsidR="00AF4BC4" w:rsidRDefault="00B5492F">
      <w:r>
        <w:t>Just last week, Wilts C</w:t>
      </w:r>
      <w:r w:rsidR="00996F3E">
        <w:t xml:space="preserve">ounty </w:t>
      </w:r>
      <w:r>
        <w:t>C</w:t>
      </w:r>
      <w:r w:rsidR="00996F3E">
        <w:t>ouncil</w:t>
      </w:r>
      <w:r>
        <w:t xml:space="preserve"> ruled, in </w:t>
      </w:r>
      <w:r w:rsidR="00AC6010">
        <w:t>a screening opinion (14/09258/SCR), that an E</w:t>
      </w:r>
      <w:r w:rsidR="000A5829">
        <w:t xml:space="preserve">nvironmental </w:t>
      </w:r>
      <w:r w:rsidR="00AC6010">
        <w:t>I</w:t>
      </w:r>
      <w:r w:rsidR="000A5829">
        <w:t xml:space="preserve">mpact </w:t>
      </w:r>
      <w:r w:rsidR="00AC6010">
        <w:t>A</w:t>
      </w:r>
      <w:r w:rsidR="000A5829">
        <w:t>ssessment</w:t>
      </w:r>
      <w:r w:rsidR="00AC6010">
        <w:t xml:space="preserve"> will </w:t>
      </w:r>
      <w:r w:rsidR="00AC6010" w:rsidRPr="00016344">
        <w:rPr>
          <w:b/>
        </w:rPr>
        <w:t>not</w:t>
      </w:r>
      <w:r w:rsidR="00AC6010">
        <w:t xml:space="preserve"> be required for the </w:t>
      </w:r>
      <w:proofErr w:type="spellStart"/>
      <w:r w:rsidR="00AC6010">
        <w:t>Rudloe</w:t>
      </w:r>
      <w:proofErr w:type="spellEnd"/>
      <w:r w:rsidR="00AC6010">
        <w:t xml:space="preserve"> No 2 Site thus paving the way for a planning application</w:t>
      </w:r>
      <w:r w:rsidR="00C20646">
        <w:t xml:space="preserve"> </w:t>
      </w:r>
      <w:r w:rsidR="00C20646" w:rsidRPr="00C20646">
        <w:rPr>
          <w:b/>
        </w:rPr>
        <w:t>for 180 homes</w:t>
      </w:r>
      <w:r w:rsidR="00996F3E">
        <w:t xml:space="preserve"> from </w:t>
      </w:r>
      <w:proofErr w:type="spellStart"/>
      <w:r w:rsidR="00996F3E">
        <w:t>Framptons</w:t>
      </w:r>
      <w:proofErr w:type="spellEnd"/>
      <w:r w:rsidR="00AC6010">
        <w:t xml:space="preserve"> in the coming weeks. </w:t>
      </w:r>
      <w:r w:rsidR="00F84179">
        <w:t>Similarly</w:t>
      </w:r>
      <w:r w:rsidR="00F84179" w:rsidRPr="00016344">
        <w:rPr>
          <w:rFonts w:ascii="Calibri" w:hAnsi="Calibri"/>
          <w:shd w:val="clear" w:color="auto" w:fill="FFFFFF"/>
        </w:rPr>
        <w:t xml:space="preserve">, a “deed of variation” application for the </w:t>
      </w:r>
      <w:proofErr w:type="spellStart"/>
      <w:r w:rsidR="00F84179" w:rsidRPr="00016344">
        <w:rPr>
          <w:rFonts w:ascii="Calibri" w:hAnsi="Calibri"/>
          <w:shd w:val="clear" w:color="auto" w:fill="FFFFFF"/>
        </w:rPr>
        <w:t>Copenacre</w:t>
      </w:r>
      <w:proofErr w:type="spellEnd"/>
      <w:r w:rsidR="00F84179" w:rsidRPr="00016344">
        <w:rPr>
          <w:rFonts w:ascii="Calibri" w:hAnsi="Calibri"/>
          <w:shd w:val="clear" w:color="auto" w:fill="FFFFFF"/>
        </w:rPr>
        <w:t xml:space="preserve"> site was due for a decision</w:t>
      </w:r>
      <w:r w:rsidR="0043528F" w:rsidRPr="00016344">
        <w:rPr>
          <w:rFonts w:ascii="Calibri" w:hAnsi="Calibri"/>
          <w:shd w:val="clear" w:color="auto" w:fill="FFFFFF"/>
        </w:rPr>
        <w:t xml:space="preserve"> </w:t>
      </w:r>
      <w:r w:rsidR="00F84179" w:rsidRPr="00016344">
        <w:rPr>
          <w:rFonts w:ascii="Calibri" w:hAnsi="Calibri"/>
          <w:shd w:val="clear" w:color="auto" w:fill="FFFFFF"/>
        </w:rPr>
        <w:t>from Wilts C</w:t>
      </w:r>
      <w:r w:rsidR="000A5829" w:rsidRPr="00016344">
        <w:rPr>
          <w:rFonts w:ascii="Calibri" w:hAnsi="Calibri"/>
          <w:shd w:val="clear" w:color="auto" w:fill="FFFFFF"/>
        </w:rPr>
        <w:t xml:space="preserve">ounty </w:t>
      </w:r>
      <w:r w:rsidR="00F84179" w:rsidRPr="00016344">
        <w:rPr>
          <w:rFonts w:ascii="Calibri" w:hAnsi="Calibri"/>
          <w:shd w:val="clear" w:color="auto" w:fill="FFFFFF"/>
        </w:rPr>
        <w:t>C</w:t>
      </w:r>
      <w:r w:rsidR="000A5829" w:rsidRPr="00016344">
        <w:rPr>
          <w:rFonts w:ascii="Calibri" w:hAnsi="Calibri"/>
          <w:shd w:val="clear" w:color="auto" w:fill="FFFFFF"/>
        </w:rPr>
        <w:t>ouncil</w:t>
      </w:r>
      <w:r w:rsidR="00F84179" w:rsidRPr="00016344">
        <w:rPr>
          <w:rFonts w:ascii="Calibri" w:hAnsi="Calibri"/>
          <w:shd w:val="clear" w:color="auto" w:fill="FFFFFF"/>
        </w:rPr>
        <w:t xml:space="preserve"> in early September</w:t>
      </w:r>
      <w:r w:rsidR="0043528F" w:rsidRPr="00016344">
        <w:rPr>
          <w:rFonts w:ascii="Calibri" w:hAnsi="Calibri"/>
        </w:rPr>
        <w:t>.</w:t>
      </w:r>
      <w:r w:rsidR="0043528F">
        <w:t xml:space="preserve"> </w:t>
      </w:r>
      <w:r w:rsidR="00F84179">
        <w:t xml:space="preserve"> </w:t>
      </w:r>
      <w:r w:rsidR="0043528F">
        <w:t xml:space="preserve">Once this matter is resolved, </w:t>
      </w:r>
      <w:proofErr w:type="spellStart"/>
      <w:r w:rsidR="002D30E3">
        <w:t>Framptons</w:t>
      </w:r>
      <w:proofErr w:type="spellEnd"/>
      <w:r w:rsidR="002D30E3">
        <w:t xml:space="preserve"> will present a revised application </w:t>
      </w:r>
      <w:r w:rsidR="00AF4BC4">
        <w:t xml:space="preserve">for </w:t>
      </w:r>
      <w:r w:rsidR="00AF4BC4" w:rsidRPr="002D30E3">
        <w:rPr>
          <w:b/>
        </w:rPr>
        <w:t>116 homes</w:t>
      </w:r>
      <w:r w:rsidR="00AF4BC4">
        <w:t xml:space="preserve"> </w:t>
      </w:r>
      <w:r w:rsidR="002D30E3">
        <w:t xml:space="preserve">on the </w:t>
      </w:r>
      <w:proofErr w:type="spellStart"/>
      <w:r w:rsidR="002D30E3">
        <w:t>Copenacre</w:t>
      </w:r>
      <w:proofErr w:type="spellEnd"/>
      <w:r w:rsidR="002D30E3">
        <w:t xml:space="preserve"> site</w:t>
      </w:r>
      <w:r w:rsidR="00AF4BC4">
        <w:t xml:space="preserve"> (for which there is actually a current valid planning permission)</w:t>
      </w:r>
      <w:r w:rsidR="0043528F">
        <w:t xml:space="preserve">. </w:t>
      </w:r>
      <w:proofErr w:type="spellStart"/>
      <w:r w:rsidR="0043528F">
        <w:t>B</w:t>
      </w:r>
      <w:r w:rsidR="002D30E3">
        <w:t>arratts</w:t>
      </w:r>
      <w:proofErr w:type="spellEnd"/>
      <w:r w:rsidR="002D30E3">
        <w:t xml:space="preserve">, the </w:t>
      </w:r>
      <w:proofErr w:type="spellStart"/>
      <w:r w:rsidR="002D30E3">
        <w:t>housebuilder</w:t>
      </w:r>
      <w:proofErr w:type="spellEnd"/>
      <w:r w:rsidR="0043528F">
        <w:t>,</w:t>
      </w:r>
      <w:r w:rsidR="002D30E3">
        <w:t xml:space="preserve"> is on boar</w:t>
      </w:r>
      <w:r w:rsidR="00563DBE">
        <w:t xml:space="preserve">d for this </w:t>
      </w:r>
      <w:r w:rsidR="002D30E3">
        <w:t xml:space="preserve">development which, if and when approved, would </w:t>
      </w:r>
      <w:r w:rsidR="000F3B95">
        <w:t xml:space="preserve">fulfil the housing requirement for the wider </w:t>
      </w:r>
      <w:proofErr w:type="spellStart"/>
      <w:r w:rsidR="000F3B95">
        <w:t>Corsham</w:t>
      </w:r>
      <w:proofErr w:type="spellEnd"/>
      <w:r w:rsidR="000F3B95">
        <w:t xml:space="preserve"> area until 2026</w:t>
      </w:r>
      <w:r w:rsidR="00AC6010">
        <w:t>.</w:t>
      </w:r>
    </w:p>
    <w:p w:rsidR="00AF4BC4" w:rsidRDefault="00AF4BC4"/>
    <w:p w:rsidR="00AF4BC4" w:rsidRDefault="00AF4BC4" w:rsidP="00AF4BC4">
      <w:r>
        <w:t>B</w:t>
      </w:r>
      <w:r w:rsidRPr="00AF4BC4">
        <w:t xml:space="preserve">oth </w:t>
      </w:r>
      <w:proofErr w:type="spellStart"/>
      <w:r w:rsidRPr="00AF4BC4">
        <w:t>Rudloe</w:t>
      </w:r>
      <w:proofErr w:type="spellEnd"/>
      <w:r w:rsidRPr="00AF4BC4">
        <w:t xml:space="preserve"> and </w:t>
      </w:r>
      <w:proofErr w:type="spellStart"/>
      <w:r w:rsidRPr="00AF4BC4">
        <w:t>Copenacre</w:t>
      </w:r>
      <w:proofErr w:type="spellEnd"/>
      <w:r w:rsidRPr="00AF4BC4">
        <w:t xml:space="preserve"> are coming forward in the context of the policies in </w:t>
      </w:r>
      <w:r>
        <w:t xml:space="preserve">the emerging Core Strategy, </w:t>
      </w:r>
      <w:r w:rsidRPr="00AF4BC4">
        <w:t xml:space="preserve">with a </w:t>
      </w:r>
      <w:proofErr w:type="spellStart"/>
      <w:r w:rsidRPr="00AF4BC4">
        <w:t>masterplan</w:t>
      </w:r>
      <w:proofErr w:type="spellEnd"/>
      <w:r w:rsidRPr="00AF4BC4">
        <w:t xml:space="preserve"> prepared with the support of the local community, whereas the </w:t>
      </w:r>
      <w:proofErr w:type="spellStart"/>
      <w:r w:rsidRPr="00AF4BC4">
        <w:t>Redcliffe</w:t>
      </w:r>
      <w:proofErr w:type="spellEnd"/>
      <w:r w:rsidRPr="00AF4BC4">
        <w:t xml:space="preserve"> scheme is totally contrary to the C</w:t>
      </w:r>
      <w:r>
        <w:t xml:space="preserve">ore </w:t>
      </w:r>
      <w:r w:rsidRPr="00AF4BC4">
        <w:t>S</w:t>
      </w:r>
      <w:r>
        <w:t>trategy</w:t>
      </w:r>
      <w:r w:rsidRPr="00AF4BC4">
        <w:t xml:space="preserve">. </w:t>
      </w:r>
      <w:r>
        <w:t>The</w:t>
      </w:r>
      <w:r w:rsidR="00AC6010">
        <w:t xml:space="preserve"> </w:t>
      </w:r>
      <w:r w:rsidR="00016344">
        <w:t xml:space="preserve">MoD </w:t>
      </w:r>
      <w:r w:rsidR="00AC6010">
        <w:t>sites are clearly at an advanced stage of development planning with Wilts C</w:t>
      </w:r>
      <w:r w:rsidR="000A5829">
        <w:t xml:space="preserve">ounty </w:t>
      </w:r>
      <w:r w:rsidR="00AC6010">
        <w:t>C</w:t>
      </w:r>
      <w:r w:rsidR="000A5829">
        <w:t>ouncil</w:t>
      </w:r>
      <w:r w:rsidR="00AC6010">
        <w:t xml:space="preserve"> heavily involved </w:t>
      </w:r>
      <w:r w:rsidR="00563DBE">
        <w:t xml:space="preserve">- </w:t>
      </w:r>
      <w:r w:rsidR="00AC6010">
        <w:t>so how can the Planning Officer say that “limited weight can be attached to them”?</w:t>
      </w:r>
    </w:p>
    <w:p w:rsidR="00AF4BC4" w:rsidRDefault="00AF4BC4" w:rsidP="00AF4BC4"/>
    <w:p w:rsidR="002D30E3" w:rsidRDefault="00AF4BC4" w:rsidP="004815FE">
      <w:r>
        <w:t xml:space="preserve">This </w:t>
      </w:r>
      <w:proofErr w:type="spellStart"/>
      <w:proofErr w:type="gramStart"/>
      <w:r>
        <w:t>greenfield</w:t>
      </w:r>
      <w:proofErr w:type="spellEnd"/>
      <w:proofErr w:type="gramEnd"/>
      <w:r>
        <w:t xml:space="preserve"> speculation is outside the settlement boundary and would bring about a vast conurbation stretching from </w:t>
      </w:r>
      <w:proofErr w:type="spellStart"/>
      <w:r>
        <w:t>Corsham</w:t>
      </w:r>
      <w:proofErr w:type="spellEnd"/>
      <w:r>
        <w:t xml:space="preserve"> through Pickwick to </w:t>
      </w:r>
      <w:proofErr w:type="spellStart"/>
      <w:r>
        <w:t>Rudloe</w:t>
      </w:r>
      <w:proofErr w:type="spellEnd"/>
      <w:r>
        <w:t xml:space="preserve">, Hawthorn, </w:t>
      </w:r>
      <w:proofErr w:type="spellStart"/>
      <w:r>
        <w:t>Westwells</w:t>
      </w:r>
      <w:proofErr w:type="spellEnd"/>
      <w:r>
        <w:t xml:space="preserve"> and Neston. </w:t>
      </w:r>
      <w:r w:rsidR="00016344">
        <w:t xml:space="preserve">Given the local </w:t>
      </w:r>
      <w:proofErr w:type="spellStart"/>
      <w:r w:rsidR="00016344">
        <w:t>brownfield</w:t>
      </w:r>
      <w:proofErr w:type="spellEnd"/>
      <w:r w:rsidR="00016344">
        <w:t xml:space="preserve"> situation, </w:t>
      </w:r>
      <w:r>
        <w:t xml:space="preserve">I find it quite unreasonable that the committee is being asked to approve a </w:t>
      </w:r>
      <w:proofErr w:type="spellStart"/>
      <w:proofErr w:type="gramStart"/>
      <w:r>
        <w:t>greenfield</w:t>
      </w:r>
      <w:proofErr w:type="spellEnd"/>
      <w:proofErr w:type="gramEnd"/>
      <w:r>
        <w:t xml:space="preserve"> development for 170 homes this afternoon.</w:t>
      </w:r>
    </w:p>
    <w:sectPr w:rsidR="002D30E3" w:rsidSect="00B76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020F4"/>
    <w:rsid w:val="00016344"/>
    <w:rsid w:val="000305AF"/>
    <w:rsid w:val="000430FA"/>
    <w:rsid w:val="000434AB"/>
    <w:rsid w:val="00053BA9"/>
    <w:rsid w:val="000A5829"/>
    <w:rsid w:val="000C347C"/>
    <w:rsid w:val="000D43F5"/>
    <w:rsid w:val="000F1DD7"/>
    <w:rsid w:val="000F3B95"/>
    <w:rsid w:val="000F71F4"/>
    <w:rsid w:val="00105CB3"/>
    <w:rsid w:val="00121FED"/>
    <w:rsid w:val="0012323F"/>
    <w:rsid w:val="00126959"/>
    <w:rsid w:val="00140E35"/>
    <w:rsid w:val="001531A0"/>
    <w:rsid w:val="00157487"/>
    <w:rsid w:val="00163CA4"/>
    <w:rsid w:val="001855FA"/>
    <w:rsid w:val="00194D98"/>
    <w:rsid w:val="00196A6E"/>
    <w:rsid w:val="001A43C8"/>
    <w:rsid w:val="001B3BDB"/>
    <w:rsid w:val="001C4A0B"/>
    <w:rsid w:val="001C64F2"/>
    <w:rsid w:val="001D56E7"/>
    <w:rsid w:val="001F1113"/>
    <w:rsid w:val="002232BD"/>
    <w:rsid w:val="00232E24"/>
    <w:rsid w:val="00234F11"/>
    <w:rsid w:val="00253291"/>
    <w:rsid w:val="00274D6D"/>
    <w:rsid w:val="00275F0B"/>
    <w:rsid w:val="002847E0"/>
    <w:rsid w:val="00295D1C"/>
    <w:rsid w:val="00295F3D"/>
    <w:rsid w:val="002C2665"/>
    <w:rsid w:val="002C2FBC"/>
    <w:rsid w:val="002C3F36"/>
    <w:rsid w:val="002C57DF"/>
    <w:rsid w:val="002D30E3"/>
    <w:rsid w:val="00306649"/>
    <w:rsid w:val="00353991"/>
    <w:rsid w:val="003640B0"/>
    <w:rsid w:val="00394BE3"/>
    <w:rsid w:val="003B6B3D"/>
    <w:rsid w:val="003D76B3"/>
    <w:rsid w:val="0041624D"/>
    <w:rsid w:val="0043528F"/>
    <w:rsid w:val="00473679"/>
    <w:rsid w:val="004815FE"/>
    <w:rsid w:val="004A0B9A"/>
    <w:rsid w:val="004C3B84"/>
    <w:rsid w:val="004D4992"/>
    <w:rsid w:val="004E3102"/>
    <w:rsid w:val="004E55E2"/>
    <w:rsid w:val="00515203"/>
    <w:rsid w:val="00563DBE"/>
    <w:rsid w:val="00586C6E"/>
    <w:rsid w:val="005A4108"/>
    <w:rsid w:val="00614F9A"/>
    <w:rsid w:val="006367BD"/>
    <w:rsid w:val="00641814"/>
    <w:rsid w:val="0065125D"/>
    <w:rsid w:val="00665974"/>
    <w:rsid w:val="0067024B"/>
    <w:rsid w:val="00670C1E"/>
    <w:rsid w:val="006B5578"/>
    <w:rsid w:val="006D0FAE"/>
    <w:rsid w:val="006E45CF"/>
    <w:rsid w:val="00730A3B"/>
    <w:rsid w:val="00732CA1"/>
    <w:rsid w:val="00733494"/>
    <w:rsid w:val="007479B3"/>
    <w:rsid w:val="00762634"/>
    <w:rsid w:val="007702D7"/>
    <w:rsid w:val="00787F01"/>
    <w:rsid w:val="00792E6A"/>
    <w:rsid w:val="007C2AC4"/>
    <w:rsid w:val="007E7AFE"/>
    <w:rsid w:val="007F175C"/>
    <w:rsid w:val="00806FAB"/>
    <w:rsid w:val="00811E38"/>
    <w:rsid w:val="00820878"/>
    <w:rsid w:val="0086073F"/>
    <w:rsid w:val="008727E0"/>
    <w:rsid w:val="008C241A"/>
    <w:rsid w:val="008C2772"/>
    <w:rsid w:val="008E2D82"/>
    <w:rsid w:val="009203A0"/>
    <w:rsid w:val="00920442"/>
    <w:rsid w:val="009345CC"/>
    <w:rsid w:val="009504C2"/>
    <w:rsid w:val="009548BE"/>
    <w:rsid w:val="00957C30"/>
    <w:rsid w:val="009636A9"/>
    <w:rsid w:val="0098117F"/>
    <w:rsid w:val="00996F3E"/>
    <w:rsid w:val="009E3FB1"/>
    <w:rsid w:val="009F059A"/>
    <w:rsid w:val="00A03C6F"/>
    <w:rsid w:val="00A11259"/>
    <w:rsid w:val="00A44322"/>
    <w:rsid w:val="00A57DA3"/>
    <w:rsid w:val="00A8269B"/>
    <w:rsid w:val="00A83886"/>
    <w:rsid w:val="00A901A3"/>
    <w:rsid w:val="00A92B87"/>
    <w:rsid w:val="00A95192"/>
    <w:rsid w:val="00A97071"/>
    <w:rsid w:val="00AA28B3"/>
    <w:rsid w:val="00AC6010"/>
    <w:rsid w:val="00AE2229"/>
    <w:rsid w:val="00AE2336"/>
    <w:rsid w:val="00AF4BC4"/>
    <w:rsid w:val="00B26F4E"/>
    <w:rsid w:val="00B5492F"/>
    <w:rsid w:val="00B560E0"/>
    <w:rsid w:val="00B57D01"/>
    <w:rsid w:val="00B727CC"/>
    <w:rsid w:val="00B74270"/>
    <w:rsid w:val="00B76AFF"/>
    <w:rsid w:val="00B8615A"/>
    <w:rsid w:val="00BC48B4"/>
    <w:rsid w:val="00BC67E3"/>
    <w:rsid w:val="00BF7ACE"/>
    <w:rsid w:val="00C10070"/>
    <w:rsid w:val="00C20646"/>
    <w:rsid w:val="00C44042"/>
    <w:rsid w:val="00C743FF"/>
    <w:rsid w:val="00CC7DF6"/>
    <w:rsid w:val="00CD5227"/>
    <w:rsid w:val="00CF4E80"/>
    <w:rsid w:val="00D020F4"/>
    <w:rsid w:val="00D231D4"/>
    <w:rsid w:val="00D43EED"/>
    <w:rsid w:val="00D44250"/>
    <w:rsid w:val="00D90C99"/>
    <w:rsid w:val="00DA4511"/>
    <w:rsid w:val="00DD2B40"/>
    <w:rsid w:val="00DD6D3D"/>
    <w:rsid w:val="00DE69D4"/>
    <w:rsid w:val="00DF7568"/>
    <w:rsid w:val="00E8437F"/>
    <w:rsid w:val="00EA4476"/>
    <w:rsid w:val="00EA5793"/>
    <w:rsid w:val="00F142BB"/>
    <w:rsid w:val="00F31302"/>
    <w:rsid w:val="00F33478"/>
    <w:rsid w:val="00F44CD7"/>
    <w:rsid w:val="00F46C4E"/>
    <w:rsid w:val="00F6082F"/>
    <w:rsid w:val="00F84179"/>
    <w:rsid w:val="00FA441D"/>
    <w:rsid w:val="00FC4837"/>
    <w:rsid w:val="00FF0D76"/>
    <w:rsid w:val="00F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2F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B&amp;NES Libraries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Turner</dc:creator>
  <cp:lastModifiedBy>Library User</cp:lastModifiedBy>
  <cp:revision>2</cp:revision>
  <dcterms:created xsi:type="dcterms:W3CDTF">2014-10-29T11:52:00Z</dcterms:created>
  <dcterms:modified xsi:type="dcterms:W3CDTF">2014-10-29T11:52:00Z</dcterms:modified>
</cp:coreProperties>
</file>